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020BD" w:rsidRPr="00076325" w:rsidRDefault="00CC7EB7" w:rsidP="00290F5E">
      <w:pPr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</w:pPr>
      <w:bookmarkStart w:id="0" w:name="_GoBack"/>
      <w:r w:rsidRPr="00CC7EB7">
        <w:rPr>
          <w:rStyle w:val="notranslate"/>
          <w:rFonts w:cs="Arial"/>
          <w:color w:val="000000"/>
          <w:sz w:val="28"/>
          <w:szCs w:val="28"/>
          <w:shd w:val="clear" w:color="auto" w:fill="FFFFFF"/>
        </w:rPr>
        <w:t xml:space="preserve"> </w:t>
      </w:r>
      <w:r w:rsidR="00B020BD" w:rsidRPr="00076325"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>Cari colleghi,</w:t>
      </w:r>
    </w:p>
    <w:bookmarkEnd w:id="0"/>
    <w:p w:rsidR="00D04ED9" w:rsidRPr="00076325" w:rsidRDefault="00B020BD" w:rsidP="00290F5E">
      <w:pPr>
        <w:rPr>
          <w:rStyle w:val="notranslate"/>
          <w:rFonts w:cs="Arial"/>
          <w:b/>
          <w:color w:val="000000" w:themeColor="text1"/>
          <w:sz w:val="28"/>
          <w:szCs w:val="28"/>
          <w:shd w:val="clear" w:color="auto" w:fill="FFFFFF"/>
        </w:rPr>
      </w:pPr>
      <w:proofErr w:type="gramStart"/>
      <w:r w:rsidRPr="00076325"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>anche</w:t>
      </w:r>
      <w:proofErr w:type="gramEnd"/>
      <w:r w:rsidRPr="00076325"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 xml:space="preserve"> quest’</w:t>
      </w:r>
      <w:r w:rsidR="00D04ED9" w:rsidRPr="00076325"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 xml:space="preserve">anno la </w:t>
      </w:r>
      <w:r w:rsidR="00587EA8" w:rsidRPr="00076325"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>nostra IBD-Unit</w:t>
      </w:r>
      <w:r w:rsidR="00D04ED9" w:rsidRPr="00076325"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 xml:space="preserve">, </w:t>
      </w:r>
      <w:r w:rsidR="00B71A43" w:rsidRPr="00076325"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 xml:space="preserve"> con </w:t>
      </w:r>
      <w:r w:rsidR="00D04ED9" w:rsidRPr="00076325"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 xml:space="preserve"> Gastroenterologia</w:t>
      </w:r>
      <w:r w:rsidR="00B71A43" w:rsidRPr="00076325"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 xml:space="preserve"> ed Endoscopia Digestiva</w:t>
      </w:r>
      <w:r w:rsidR="00D04ED9" w:rsidRPr="00076325"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 xml:space="preserve">,  Chirurgia e Servizio di Anatomia Patologica </w:t>
      </w:r>
      <w:r w:rsidR="00587EA8" w:rsidRPr="00076325"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>dell’Ospedale  Sacro Cuore-Don Calabria</w:t>
      </w:r>
      <w:r w:rsidR="00393E88" w:rsidRPr="00076325"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 xml:space="preserve"> di Negrar</w:t>
      </w:r>
      <w:r w:rsidR="00587EA8" w:rsidRPr="00076325"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="002D0668"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 xml:space="preserve">organizzano per il 14 di Settembre </w:t>
      </w:r>
      <w:r w:rsidR="00D04ED9" w:rsidRPr="00076325"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 xml:space="preserve"> presso l’Hotel Leon D’Oro di Verona il consueto incontro che avrà per titolo </w:t>
      </w:r>
      <w:r w:rsidR="002D0668">
        <w:rPr>
          <w:rStyle w:val="notranslate"/>
          <w:rFonts w:cs="Arial"/>
          <w:b/>
          <w:color w:val="000000" w:themeColor="text1"/>
          <w:sz w:val="28"/>
          <w:szCs w:val="28"/>
          <w:shd w:val="clear" w:color="auto" w:fill="FFFFFF"/>
        </w:rPr>
        <w:t>“FOCUS ON IBD 2018</w:t>
      </w:r>
      <w:r w:rsidR="00D04ED9" w:rsidRPr="00076325">
        <w:rPr>
          <w:rStyle w:val="notranslate"/>
          <w:rFonts w:cs="Arial"/>
          <w:b/>
          <w:color w:val="000000" w:themeColor="text1"/>
          <w:sz w:val="28"/>
          <w:szCs w:val="28"/>
          <w:shd w:val="clear" w:color="auto" w:fill="FFFFFF"/>
        </w:rPr>
        <w:t>”</w:t>
      </w:r>
    </w:p>
    <w:p w:rsidR="00C0674A" w:rsidRPr="00076325" w:rsidRDefault="00C0674A" w:rsidP="00C0674A">
      <w:pPr>
        <w:autoSpaceDE w:val="0"/>
        <w:autoSpaceDN w:val="0"/>
        <w:adjustRightInd w:val="0"/>
        <w:spacing w:line="240" w:lineRule="auto"/>
        <w:rPr>
          <w:rStyle w:val="notranslate"/>
          <w:rFonts w:ascii="Calibri" w:eastAsia="Times New Roman" w:hAnsi="Calibri" w:cs="Calibri"/>
          <w:color w:val="000000" w:themeColor="text1"/>
          <w:sz w:val="28"/>
          <w:szCs w:val="28"/>
        </w:rPr>
      </w:pPr>
      <w:r w:rsidRPr="00076325">
        <w:rPr>
          <w:rFonts w:ascii="Calibri" w:eastAsia="Times New Roman" w:hAnsi="Calibri" w:cs="Calibri"/>
          <w:color w:val="000000" w:themeColor="text1"/>
          <w:sz w:val="28"/>
          <w:szCs w:val="28"/>
        </w:rPr>
        <w:t>Quest</w:t>
      </w:r>
      <w:r w:rsidR="00076325" w:rsidRPr="00076325">
        <w:rPr>
          <w:rFonts w:ascii="Calibri" w:eastAsia="Times New Roman" w:hAnsi="Calibri" w:cs="Calibri"/>
          <w:color w:val="000000" w:themeColor="text1"/>
          <w:sz w:val="28"/>
          <w:szCs w:val="28"/>
        </w:rPr>
        <w:t>o</w:t>
      </w:r>
      <w:r w:rsidRPr="00076325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focus in IBD </w:t>
      </w:r>
      <w:r w:rsidR="00B71A43" w:rsidRPr="00076325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vuole </w:t>
      </w:r>
      <w:r w:rsidRPr="00076325">
        <w:rPr>
          <w:rFonts w:ascii="Calibri" w:eastAsia="Times New Roman" w:hAnsi="Calibri" w:cs="Calibri"/>
          <w:color w:val="000000" w:themeColor="text1"/>
          <w:sz w:val="28"/>
          <w:szCs w:val="28"/>
        </w:rPr>
        <w:t>rappresenta</w:t>
      </w:r>
      <w:r w:rsidR="00B71A43" w:rsidRPr="00076325">
        <w:rPr>
          <w:rFonts w:ascii="Calibri" w:eastAsia="Times New Roman" w:hAnsi="Calibri" w:cs="Calibri"/>
          <w:color w:val="000000" w:themeColor="text1"/>
          <w:sz w:val="28"/>
          <w:szCs w:val="28"/>
        </w:rPr>
        <w:t>re</w:t>
      </w:r>
      <w:r w:rsidR="002D0668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la </w:t>
      </w:r>
      <w:proofErr w:type="gramStart"/>
      <w:r w:rsidR="002D0668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continuazione </w:t>
      </w:r>
      <w:r w:rsidRPr="00076325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di</w:t>
      </w:r>
      <w:proofErr w:type="gramEnd"/>
      <w:r w:rsidRPr="00076325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una serie </w:t>
      </w:r>
      <w:r w:rsidR="002D0668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di incontri annuali che vedono </w:t>
      </w:r>
      <w:r w:rsidRPr="00076325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coinvolti i maggiori esperti internazionali nella disamina delle migliori strategie gestionali nell'ambito delle IBD con confronti </w:t>
      </w:r>
      <w:proofErr w:type="spellStart"/>
      <w:r w:rsidRPr="00076325">
        <w:rPr>
          <w:rFonts w:ascii="Calibri" w:eastAsia="Times New Roman" w:hAnsi="Calibri" w:cs="Calibri"/>
          <w:color w:val="000000" w:themeColor="text1"/>
          <w:sz w:val="28"/>
          <w:szCs w:val="28"/>
        </w:rPr>
        <w:t>mutidisciplinari</w:t>
      </w:r>
      <w:proofErr w:type="spellEnd"/>
      <w:r w:rsidRPr="00076325">
        <w:rPr>
          <w:rFonts w:ascii="Calibri" w:eastAsia="Times New Roman" w:hAnsi="Calibri" w:cs="Calibri"/>
          <w:color w:val="000000" w:themeColor="text1"/>
          <w:sz w:val="28"/>
          <w:szCs w:val="28"/>
        </w:rPr>
        <w:t xml:space="preserve"> sia teorici che pratici</w:t>
      </w:r>
      <w:r w:rsidR="00B71A43" w:rsidRPr="00076325">
        <w:rPr>
          <w:rFonts w:ascii="Calibri" w:eastAsia="Times New Roman" w:hAnsi="Calibri" w:cs="Calibri"/>
          <w:color w:val="000000" w:themeColor="text1"/>
          <w:sz w:val="28"/>
          <w:szCs w:val="28"/>
        </w:rPr>
        <w:t>.</w:t>
      </w:r>
    </w:p>
    <w:p w:rsidR="002D0668" w:rsidRPr="002D0668" w:rsidRDefault="00D04ED9" w:rsidP="002D0668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076325"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 xml:space="preserve">In questo evento </w:t>
      </w:r>
      <w:r w:rsidR="00587EA8" w:rsidRPr="00076325"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>avremo la possibilità di affrontare tra i vari aspetti clinici e terapeutici</w:t>
      </w:r>
      <w:r w:rsidR="002D0668"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 xml:space="preserve"> anche quello chirurgico </w:t>
      </w:r>
    </w:p>
    <w:p w:rsidR="004A0CC5" w:rsidRDefault="002D0668" w:rsidP="00393E88">
      <w:pPr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</w:pPr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>La chirurgia è una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>modalità terapeutica cui si ricorre frequentemente nel trattamento delle malattie infiammatorie cronic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he intestinali. </w:t>
      </w:r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Nell’ambito della malattia di </w:t>
      </w:r>
      <w:proofErr w:type="spellStart"/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>Crohn</w:t>
      </w:r>
      <w:proofErr w:type="spellEnd"/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si parlerà di chirurgia precoce e la scuola di Milano dell’</w:t>
      </w:r>
      <w:proofErr w:type="spellStart"/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>Humanitas</w:t>
      </w:r>
      <w:proofErr w:type="spellEnd"/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e la scuola di San Pietroburgo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>si confronteranno sul “</w:t>
      </w:r>
      <w:proofErr w:type="spellStart"/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>debulking</w:t>
      </w:r>
      <w:proofErr w:type="spellEnd"/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>” di malattia e delle novità nell’ambito del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>confezionamento dell’anastomosi intestinali.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Nell’ambito della </w:t>
      </w:r>
      <w:proofErr w:type="spellStart"/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>rettocolite</w:t>
      </w:r>
      <w:proofErr w:type="spellEnd"/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ulcerosa la scuola inglese del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St </w:t>
      </w:r>
      <w:proofErr w:type="spellStart"/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>Mark’s</w:t>
      </w:r>
      <w:proofErr w:type="spellEnd"/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Hospital sarà presente nel portarci l’esperienza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>di multidisciplinarietà non solo tra personale medico ma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>anche infermieristico a 40 anni dal confezionamento della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prima </w:t>
      </w:r>
      <w:proofErr w:type="spellStart"/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>pouch</w:t>
      </w:r>
      <w:proofErr w:type="spellEnd"/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e sarà motivo di confronto e arricchimento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>professionale.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Nella malattia di </w:t>
      </w:r>
      <w:proofErr w:type="spellStart"/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>Crohn</w:t>
      </w:r>
      <w:proofErr w:type="spellEnd"/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perianale avremo l’esperienza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>della scuola di Bologna e i risultati promettenti delle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 xml:space="preserve"> </w:t>
      </w:r>
      <w:r w:rsidRPr="002D0668">
        <w:rPr>
          <w:rFonts w:cs="Arial"/>
          <w:color w:val="000000" w:themeColor="text1"/>
          <w:sz w:val="28"/>
          <w:szCs w:val="28"/>
          <w:shd w:val="clear" w:color="auto" w:fill="FFFFFF"/>
        </w:rPr>
        <w:t>nuove terapie, in particola</w:t>
      </w:r>
      <w:r>
        <w:rPr>
          <w:rFonts w:cs="Arial"/>
          <w:color w:val="000000" w:themeColor="text1"/>
          <w:sz w:val="28"/>
          <w:szCs w:val="28"/>
          <w:shd w:val="clear" w:color="auto" w:fill="FFFFFF"/>
        </w:rPr>
        <w:t>re quella con cellule staminali</w:t>
      </w:r>
      <w:r w:rsidR="00146B72">
        <w:rPr>
          <w:rFonts w:cs="Arial"/>
          <w:color w:val="000000" w:themeColor="text1"/>
          <w:sz w:val="28"/>
          <w:szCs w:val="28"/>
          <w:shd w:val="clear" w:color="auto" w:fill="FFFFFF"/>
        </w:rPr>
        <w:t>.</w:t>
      </w:r>
    </w:p>
    <w:p w:rsidR="00393E88" w:rsidRPr="00076325" w:rsidRDefault="004A0CC5" w:rsidP="00393E88">
      <w:pPr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</w:pPr>
      <w:proofErr w:type="gramStart"/>
      <w:r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 xml:space="preserve">Pertanto </w:t>
      </w:r>
      <w:r w:rsidR="00350CB0"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 xml:space="preserve"> n</w:t>
      </w:r>
      <w:r w:rsidR="00393E88" w:rsidRPr="00076325"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>ella</w:t>
      </w:r>
      <w:proofErr w:type="gramEnd"/>
      <w:r w:rsidR="00393E88" w:rsidRPr="00076325"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 xml:space="preserve"> speranza di vedervi numerosi come nostri ospiti </w:t>
      </w:r>
      <w:r w:rsidR="00350CB0"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 xml:space="preserve">vi auguriamo </w:t>
      </w:r>
      <w:r w:rsidR="002D0668"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>un caloroso benvenuto</w:t>
      </w:r>
      <w:r w:rsidR="00393E88" w:rsidRPr="00076325">
        <w:rPr>
          <w:rStyle w:val="notranslate"/>
          <w:rFonts w:cs="Arial"/>
          <w:color w:val="000000" w:themeColor="text1"/>
          <w:sz w:val="28"/>
          <w:szCs w:val="28"/>
          <w:shd w:val="clear" w:color="auto" w:fill="FFFFFF"/>
        </w:rPr>
        <w:t>.</w:t>
      </w:r>
    </w:p>
    <w:p w:rsidR="00663B35" w:rsidRPr="00076325" w:rsidRDefault="00393E88">
      <w:pPr>
        <w:rPr>
          <w:color w:val="000000" w:themeColor="text1"/>
          <w:sz w:val="28"/>
          <w:szCs w:val="28"/>
        </w:rPr>
      </w:pPr>
      <w:r w:rsidRPr="0007632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Paolo Bocus</w:t>
      </w:r>
    </w:p>
    <w:p w:rsidR="00393E88" w:rsidRPr="00076325" w:rsidRDefault="00393E88">
      <w:pPr>
        <w:rPr>
          <w:color w:val="000000" w:themeColor="text1"/>
          <w:sz w:val="28"/>
          <w:szCs w:val="28"/>
        </w:rPr>
      </w:pPr>
      <w:r w:rsidRPr="0007632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 Andrea Geccherle</w:t>
      </w:r>
    </w:p>
    <w:p w:rsidR="00393E88" w:rsidRPr="00076325" w:rsidRDefault="00393E88">
      <w:pPr>
        <w:rPr>
          <w:color w:val="000000" w:themeColor="text1"/>
          <w:sz w:val="28"/>
          <w:szCs w:val="28"/>
        </w:rPr>
      </w:pPr>
      <w:r w:rsidRPr="0007632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Giacomo Ruffo </w:t>
      </w:r>
    </w:p>
    <w:p w:rsidR="00393E88" w:rsidRPr="00076325" w:rsidRDefault="00393E88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  <w:r w:rsidRPr="00076325">
        <w:rPr>
          <w:color w:val="000000" w:themeColor="text1"/>
          <w:sz w:val="28"/>
          <w:szCs w:val="28"/>
        </w:rPr>
        <w:t xml:space="preserve">                                                                                                                      Giuseppe Zamboni</w:t>
      </w:r>
    </w:p>
    <w:p w:rsidR="00A67407" w:rsidRPr="00076325" w:rsidRDefault="00A67407">
      <w:pPr>
        <w:rPr>
          <w:rFonts w:cs="Arial"/>
          <w:color w:val="000000" w:themeColor="text1"/>
          <w:sz w:val="28"/>
          <w:szCs w:val="28"/>
          <w:shd w:val="clear" w:color="auto" w:fill="FFFFFF"/>
        </w:rPr>
      </w:pPr>
    </w:p>
    <w:sectPr w:rsidR="00A67407" w:rsidRPr="000763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7EB7"/>
    <w:rsid w:val="00076325"/>
    <w:rsid w:val="00093418"/>
    <w:rsid w:val="000C30CB"/>
    <w:rsid w:val="00146B72"/>
    <w:rsid w:val="00290F5E"/>
    <w:rsid w:val="002C1E34"/>
    <w:rsid w:val="002D0668"/>
    <w:rsid w:val="00350CB0"/>
    <w:rsid w:val="00393E88"/>
    <w:rsid w:val="004A0CC5"/>
    <w:rsid w:val="00587EA8"/>
    <w:rsid w:val="005E2B46"/>
    <w:rsid w:val="00663B35"/>
    <w:rsid w:val="00795254"/>
    <w:rsid w:val="00A13FC2"/>
    <w:rsid w:val="00A63921"/>
    <w:rsid w:val="00A67407"/>
    <w:rsid w:val="00B020BD"/>
    <w:rsid w:val="00B71A43"/>
    <w:rsid w:val="00C0674A"/>
    <w:rsid w:val="00CC7EB7"/>
    <w:rsid w:val="00D04ED9"/>
    <w:rsid w:val="00DE4EDC"/>
    <w:rsid w:val="00FD73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86AD124-AFAF-44FE-9707-8667C599DB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notranslate">
    <w:name w:val="notranslate"/>
    <w:basedOn w:val="Carpredefinitoparagrafo"/>
    <w:rsid w:val="00CC7EB7"/>
  </w:style>
  <w:style w:type="character" w:customStyle="1" w:styleId="apple-converted-space">
    <w:name w:val="apple-converted-space"/>
    <w:basedOn w:val="Carpredefinitoparagrafo"/>
    <w:rsid w:val="00CC7EB7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0F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0F5E"/>
    <w:rPr>
      <w:rFonts w:ascii="Segoe UI" w:hAnsi="Segoe UI" w:cs="Segoe UI"/>
      <w:sz w:val="18"/>
      <w:szCs w:val="18"/>
    </w:rPr>
  </w:style>
  <w:style w:type="character" w:styleId="Collegamentoipertestuale">
    <w:name w:val="Hyperlink"/>
    <w:basedOn w:val="Carpredefinitoparagrafo"/>
    <w:uiPriority w:val="99"/>
    <w:unhideWhenUsed/>
    <w:rsid w:val="004A0CC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332</Words>
  <Characters>1899</Characters>
  <Application>Microsoft Office Word</Application>
  <DocSecurity>0</DocSecurity>
  <Lines>15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2227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Andrea Geccherle</dc:creator>
  <cp:keywords/>
  <dc:description/>
  <cp:lastModifiedBy>Francesca Pighi</cp:lastModifiedBy>
  <cp:revision>2</cp:revision>
  <cp:lastPrinted>2017-09-05T14:06:00Z</cp:lastPrinted>
  <dcterms:created xsi:type="dcterms:W3CDTF">2018-08-08T11:54:00Z</dcterms:created>
  <dcterms:modified xsi:type="dcterms:W3CDTF">2018-08-08T11:54:00Z</dcterms:modified>
</cp:coreProperties>
</file>