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0EA9A8" w14:textId="1D1BFC2E" w:rsidR="00EC23D2" w:rsidRDefault="006A67DE" w:rsidP="006E6545">
      <w:pPr>
        <w:ind w:left="1080" w:right="900"/>
        <w:jc w:val="center"/>
        <w:rPr>
          <w:rFonts w:ascii="Calibri" w:hAnsi="Calibri" w:cs="Calibri"/>
          <w:b/>
          <w:sz w:val="22"/>
          <w:szCs w:val="24"/>
          <w:u w:val="single"/>
        </w:rPr>
      </w:pPr>
      <w:r w:rsidRPr="00350CEC">
        <w:rPr>
          <w:rFonts w:ascii="Calibri" w:hAnsi="Calibri" w:cs="Calibri"/>
          <w:b/>
          <w:sz w:val="22"/>
          <w:szCs w:val="24"/>
          <w:u w:val="single"/>
        </w:rPr>
        <w:t>Calendario dell</w:t>
      </w:r>
      <w:r w:rsidR="00F270F0" w:rsidRPr="00350CEC">
        <w:rPr>
          <w:rFonts w:ascii="Calibri" w:hAnsi="Calibri" w:cs="Calibri"/>
          <w:b/>
          <w:sz w:val="22"/>
          <w:szCs w:val="24"/>
          <w:u w:val="single"/>
        </w:rPr>
        <w:t>e Lezioni</w:t>
      </w:r>
      <w:r w:rsidR="00EC23D2" w:rsidRPr="00350CEC">
        <w:rPr>
          <w:rFonts w:ascii="Calibri" w:hAnsi="Calibri" w:cs="Calibri"/>
          <w:b/>
          <w:sz w:val="22"/>
          <w:szCs w:val="24"/>
          <w:u w:val="single"/>
        </w:rPr>
        <w:t xml:space="preserve"> – PRELIMINARE </w:t>
      </w:r>
    </w:p>
    <w:p w14:paraId="2485B6FA" w14:textId="77777777" w:rsidR="00AB3F63" w:rsidRDefault="00AB3F63" w:rsidP="006E6545">
      <w:pPr>
        <w:ind w:left="1080" w:right="900"/>
        <w:jc w:val="center"/>
        <w:rPr>
          <w:rFonts w:ascii="Calibri" w:hAnsi="Calibri" w:cs="Calibri"/>
          <w:b/>
          <w:sz w:val="22"/>
          <w:szCs w:val="24"/>
          <w:u w:val="single"/>
        </w:rPr>
      </w:pPr>
    </w:p>
    <w:p w14:paraId="1E462482" w14:textId="77777777" w:rsidR="00AB3F63" w:rsidRDefault="00AB3F63" w:rsidP="006E6545">
      <w:pPr>
        <w:ind w:left="1080" w:right="900"/>
        <w:jc w:val="center"/>
        <w:rPr>
          <w:rFonts w:ascii="Calibri" w:hAnsi="Calibri" w:cs="Calibri"/>
          <w:b/>
          <w:sz w:val="22"/>
          <w:szCs w:val="24"/>
          <w:u w:val="single"/>
        </w:rPr>
      </w:pPr>
    </w:p>
    <w:p w14:paraId="2A0A3A42" w14:textId="77777777" w:rsidR="00AB3F63" w:rsidRPr="00350CEC" w:rsidRDefault="00AB3F63" w:rsidP="006E6545">
      <w:pPr>
        <w:ind w:left="1080" w:right="900"/>
        <w:jc w:val="center"/>
        <w:rPr>
          <w:rFonts w:ascii="Calibri" w:hAnsi="Calibri" w:cs="Calibri"/>
          <w:b/>
          <w:sz w:val="22"/>
          <w:szCs w:val="24"/>
          <w:u w:val="single"/>
        </w:rPr>
      </w:pPr>
    </w:p>
    <w:p w14:paraId="071A08F6" w14:textId="1A86E4D7" w:rsidR="00893AA6" w:rsidRPr="00AB3F63" w:rsidRDefault="00AB3F63" w:rsidP="008D4C9B">
      <w:pPr>
        <w:spacing w:line="276" w:lineRule="auto"/>
        <w:ind w:left="567" w:right="141" w:firstLine="284"/>
        <w:jc w:val="both"/>
        <w:rPr>
          <w:rFonts w:ascii="Calibri" w:hAnsi="Calibri"/>
          <w:sz w:val="22"/>
          <w:szCs w:val="22"/>
        </w:rPr>
      </w:pPr>
      <w:r w:rsidRPr="00AB3F63">
        <w:rPr>
          <w:rFonts w:ascii="Calibri" w:hAnsi="Calibri"/>
          <w:sz w:val="22"/>
          <w:szCs w:val="22"/>
        </w:rPr>
        <w:t>SESSIONE 1</w:t>
      </w:r>
    </w:p>
    <w:p w14:paraId="137A6FCB" w14:textId="2ADD1B94" w:rsidR="00AB3F63" w:rsidRPr="00AB3F63" w:rsidRDefault="00AB3F63" w:rsidP="00AB3F63">
      <w:pPr>
        <w:numPr>
          <w:ilvl w:val="0"/>
          <w:numId w:val="14"/>
        </w:numPr>
        <w:suppressAutoHyphens w:val="0"/>
        <w:spacing w:line="276" w:lineRule="auto"/>
        <w:ind w:right="141"/>
        <w:jc w:val="both"/>
        <w:rPr>
          <w:rFonts w:ascii="Calibri" w:hAnsi="Calibri"/>
        </w:rPr>
      </w:pPr>
      <w:r w:rsidRPr="00AB3F63">
        <w:rPr>
          <w:rFonts w:ascii="Calibri" w:hAnsi="Calibri"/>
        </w:rPr>
        <w:t>Anatomia ano-retto e pelvi</w:t>
      </w:r>
      <w:r w:rsidRPr="00AB3F63">
        <w:rPr>
          <w:rFonts w:ascii="Calibri" w:hAnsi="Calibri"/>
        </w:rPr>
        <w:tab/>
      </w:r>
      <w:r w:rsidRPr="00AB3F63">
        <w:rPr>
          <w:rFonts w:ascii="Calibri" w:hAnsi="Calibri"/>
        </w:rPr>
        <w:tab/>
      </w:r>
      <w:r w:rsidRPr="00AB3F63">
        <w:rPr>
          <w:rFonts w:ascii="Calibri" w:hAnsi="Calibri"/>
        </w:rPr>
        <w:tab/>
      </w:r>
      <w:r w:rsidRPr="00AB3F63">
        <w:rPr>
          <w:rFonts w:ascii="Calibri" w:hAnsi="Calibri"/>
        </w:rPr>
        <w:tab/>
      </w:r>
      <w:r w:rsidRPr="00AB3F63">
        <w:rPr>
          <w:rFonts w:ascii="Calibri" w:hAnsi="Calibri"/>
        </w:rPr>
        <w:tab/>
      </w:r>
      <w:r w:rsidRPr="00AB3F63">
        <w:rPr>
          <w:rFonts w:ascii="Calibri" w:hAnsi="Calibri"/>
        </w:rPr>
        <w:tab/>
      </w:r>
    </w:p>
    <w:p w14:paraId="5B1F71D9" w14:textId="7F77BE79" w:rsidR="00AB3F63" w:rsidRPr="00AB3F63" w:rsidRDefault="00AB3F63" w:rsidP="00AB3F63">
      <w:pPr>
        <w:numPr>
          <w:ilvl w:val="0"/>
          <w:numId w:val="14"/>
        </w:numPr>
        <w:suppressAutoHyphens w:val="0"/>
        <w:spacing w:line="276" w:lineRule="auto"/>
        <w:ind w:right="141"/>
        <w:jc w:val="both"/>
        <w:rPr>
          <w:rFonts w:ascii="Calibri" w:hAnsi="Calibri"/>
        </w:rPr>
      </w:pPr>
      <w:r w:rsidRPr="00AB3F63">
        <w:rPr>
          <w:rFonts w:ascii="Calibri" w:hAnsi="Calibri" w:cs="Calibri"/>
          <w:szCs w:val="22"/>
        </w:rPr>
        <w:t>Dolore pelvico cronico: diagnosi e terapia</w:t>
      </w:r>
      <w:r w:rsidRPr="00AB3F63">
        <w:rPr>
          <w:rFonts w:ascii="Calibri" w:hAnsi="Calibri"/>
        </w:rPr>
        <w:tab/>
      </w:r>
      <w:r w:rsidRPr="00AB3F63">
        <w:rPr>
          <w:rFonts w:ascii="Calibri" w:hAnsi="Calibri"/>
        </w:rPr>
        <w:tab/>
      </w:r>
    </w:p>
    <w:p w14:paraId="02A9A724" w14:textId="77777777" w:rsidR="00AB3F63" w:rsidRDefault="00AB3F63" w:rsidP="00AB3F63">
      <w:pPr>
        <w:numPr>
          <w:ilvl w:val="0"/>
          <w:numId w:val="14"/>
        </w:numPr>
        <w:suppressAutoHyphens w:val="0"/>
        <w:spacing w:line="276" w:lineRule="auto"/>
        <w:ind w:right="141"/>
        <w:jc w:val="both"/>
        <w:rPr>
          <w:rFonts w:ascii="Calibri" w:hAnsi="Calibri" w:cs="Calibri"/>
          <w:szCs w:val="22"/>
        </w:rPr>
      </w:pPr>
      <w:r w:rsidRPr="00AB3F63">
        <w:rPr>
          <w:rFonts w:ascii="Calibri" w:hAnsi="Calibri"/>
        </w:rPr>
        <w:t xml:space="preserve">Fisiologia della minzione e fisiopatologia della Incontinenza Urinaria e Sindromi Ritentive </w:t>
      </w:r>
    </w:p>
    <w:p w14:paraId="48BE49EE" w14:textId="77777777" w:rsidR="00AB3F63" w:rsidRDefault="0041694C" w:rsidP="00AB3F63">
      <w:pPr>
        <w:numPr>
          <w:ilvl w:val="0"/>
          <w:numId w:val="14"/>
        </w:numPr>
        <w:suppressAutoHyphens w:val="0"/>
        <w:spacing w:line="276" w:lineRule="auto"/>
        <w:ind w:right="141"/>
        <w:jc w:val="both"/>
        <w:rPr>
          <w:rFonts w:ascii="Calibri" w:hAnsi="Calibri" w:cs="Calibri"/>
          <w:szCs w:val="22"/>
        </w:rPr>
      </w:pPr>
      <w:r w:rsidRPr="00AB3F63">
        <w:rPr>
          <w:rFonts w:ascii="Calibri" w:hAnsi="Calibri" w:cs="Calibri"/>
          <w:szCs w:val="22"/>
        </w:rPr>
        <w:t>Tumori del retto: stadiazione e ristadiazione ecografica</w:t>
      </w:r>
      <w:r w:rsidRPr="00AB3F63">
        <w:rPr>
          <w:rFonts w:ascii="Calibri" w:hAnsi="Calibri" w:cs="Calibri"/>
          <w:szCs w:val="22"/>
        </w:rPr>
        <w:tab/>
      </w:r>
    </w:p>
    <w:p w14:paraId="6459933C" w14:textId="77777777" w:rsidR="00AB3F63" w:rsidRDefault="00893AA6" w:rsidP="00AB3F63">
      <w:pPr>
        <w:numPr>
          <w:ilvl w:val="0"/>
          <w:numId w:val="14"/>
        </w:numPr>
        <w:suppressAutoHyphens w:val="0"/>
        <w:spacing w:line="276" w:lineRule="auto"/>
        <w:ind w:right="141"/>
        <w:jc w:val="both"/>
        <w:rPr>
          <w:rFonts w:ascii="Calibri" w:hAnsi="Calibri" w:cs="Calibri"/>
          <w:szCs w:val="22"/>
        </w:rPr>
      </w:pPr>
      <w:r w:rsidRPr="00AB3F63">
        <w:rPr>
          <w:rFonts w:ascii="Calibri" w:hAnsi="Calibri" w:cs="Calibri"/>
          <w:szCs w:val="22"/>
        </w:rPr>
        <w:t>Prolasso degli organi pelvici: terapia</w:t>
      </w:r>
      <w:r w:rsidR="0041694C" w:rsidRPr="00AB3F63">
        <w:rPr>
          <w:rFonts w:ascii="Calibri" w:hAnsi="Calibri" w:cs="Calibri"/>
          <w:szCs w:val="22"/>
        </w:rPr>
        <w:tab/>
      </w:r>
      <w:r w:rsidR="0041694C" w:rsidRPr="00AB3F63">
        <w:rPr>
          <w:rFonts w:ascii="Calibri" w:hAnsi="Calibri" w:cs="Calibri"/>
          <w:szCs w:val="22"/>
        </w:rPr>
        <w:tab/>
      </w:r>
      <w:r w:rsidR="0041694C" w:rsidRPr="00AB3F63">
        <w:rPr>
          <w:rFonts w:ascii="Calibri" w:hAnsi="Calibri" w:cs="Calibri"/>
          <w:szCs w:val="22"/>
        </w:rPr>
        <w:tab/>
      </w:r>
    </w:p>
    <w:p w14:paraId="3FA00358" w14:textId="77777777" w:rsidR="00AB3F63" w:rsidRDefault="0041694C" w:rsidP="00AB3F63">
      <w:pPr>
        <w:numPr>
          <w:ilvl w:val="0"/>
          <w:numId w:val="14"/>
        </w:numPr>
        <w:suppressAutoHyphens w:val="0"/>
        <w:spacing w:line="276" w:lineRule="auto"/>
        <w:ind w:right="141"/>
        <w:jc w:val="both"/>
        <w:rPr>
          <w:rFonts w:ascii="Calibri" w:hAnsi="Calibri" w:cs="Calibri"/>
          <w:szCs w:val="22"/>
        </w:rPr>
      </w:pPr>
      <w:r w:rsidRPr="00AB3F63">
        <w:rPr>
          <w:rFonts w:ascii="Calibri" w:hAnsi="Calibri" w:cs="Calibri"/>
          <w:szCs w:val="22"/>
        </w:rPr>
        <w:t xml:space="preserve">L’imaging radiologico tradizionale </w:t>
      </w:r>
    </w:p>
    <w:p w14:paraId="3787D15C" w14:textId="77777777" w:rsidR="00AB3F63" w:rsidRDefault="00893AA6" w:rsidP="00AB3F63">
      <w:pPr>
        <w:numPr>
          <w:ilvl w:val="0"/>
          <w:numId w:val="14"/>
        </w:numPr>
        <w:suppressAutoHyphens w:val="0"/>
        <w:spacing w:line="276" w:lineRule="auto"/>
        <w:ind w:right="141"/>
        <w:jc w:val="both"/>
        <w:rPr>
          <w:rFonts w:ascii="Calibri" w:hAnsi="Calibri" w:cs="Calibri"/>
          <w:szCs w:val="22"/>
        </w:rPr>
      </w:pPr>
      <w:r w:rsidRPr="00AB3F63">
        <w:rPr>
          <w:rFonts w:ascii="Calibri" w:hAnsi="Calibri"/>
        </w:rPr>
        <w:t xml:space="preserve">Fisiologia della defecazione </w:t>
      </w:r>
    </w:p>
    <w:p w14:paraId="126976AB" w14:textId="2DBFF0DB" w:rsidR="00AC02BA" w:rsidRPr="00AB3F63" w:rsidRDefault="00893AA6" w:rsidP="00AB3F63">
      <w:pPr>
        <w:numPr>
          <w:ilvl w:val="0"/>
          <w:numId w:val="14"/>
        </w:numPr>
        <w:suppressAutoHyphens w:val="0"/>
        <w:spacing w:line="276" w:lineRule="auto"/>
        <w:ind w:right="141"/>
        <w:jc w:val="both"/>
        <w:rPr>
          <w:rFonts w:ascii="Calibri" w:hAnsi="Calibri" w:cs="Calibri"/>
          <w:szCs w:val="22"/>
        </w:rPr>
      </w:pPr>
      <w:r w:rsidRPr="00AB3F63">
        <w:rPr>
          <w:rFonts w:ascii="Calibri" w:hAnsi="Calibri"/>
        </w:rPr>
        <w:t xml:space="preserve">Sindrome da ODS – inquadramento clinico e terapia </w:t>
      </w:r>
    </w:p>
    <w:p w14:paraId="4AEDD343" w14:textId="77777777" w:rsidR="00AB3F63" w:rsidRDefault="0041694C" w:rsidP="00AB3F63">
      <w:pPr>
        <w:suppressAutoHyphens w:val="0"/>
        <w:spacing w:line="276" w:lineRule="auto"/>
        <w:ind w:left="1425" w:right="141"/>
        <w:jc w:val="both"/>
        <w:rPr>
          <w:rFonts w:ascii="Calibri" w:hAnsi="Calibri"/>
        </w:rPr>
      </w:pPr>
      <w:r w:rsidRPr="00AB3F63">
        <w:rPr>
          <w:rFonts w:ascii="Calibri" w:hAnsi="Calibri"/>
        </w:rPr>
        <w:t>Pausa pranzo</w:t>
      </w:r>
      <w:r w:rsidRPr="00AB3F63">
        <w:rPr>
          <w:rFonts w:ascii="Calibri" w:hAnsi="Calibri"/>
        </w:rPr>
        <w:tab/>
      </w:r>
      <w:r w:rsidRPr="00AB3F63">
        <w:rPr>
          <w:rFonts w:ascii="Calibri" w:hAnsi="Calibri"/>
        </w:rPr>
        <w:tab/>
      </w:r>
      <w:r w:rsidRPr="00AB3F63">
        <w:rPr>
          <w:rFonts w:ascii="Calibri" w:hAnsi="Calibri"/>
        </w:rPr>
        <w:tab/>
      </w:r>
      <w:r w:rsidRPr="00AB3F63">
        <w:rPr>
          <w:rFonts w:ascii="Calibri" w:hAnsi="Calibri"/>
        </w:rPr>
        <w:tab/>
      </w:r>
      <w:r w:rsidRPr="00AB3F63">
        <w:rPr>
          <w:rFonts w:ascii="Calibri" w:hAnsi="Calibri"/>
        </w:rPr>
        <w:tab/>
      </w:r>
      <w:r w:rsidRPr="00AB3F63">
        <w:rPr>
          <w:rFonts w:ascii="Calibri" w:hAnsi="Calibri"/>
        </w:rPr>
        <w:tab/>
      </w:r>
      <w:r w:rsidRPr="00AB3F63">
        <w:rPr>
          <w:rFonts w:ascii="Calibri" w:hAnsi="Calibri"/>
        </w:rPr>
        <w:tab/>
      </w:r>
      <w:r w:rsidRPr="00AB3F63">
        <w:rPr>
          <w:rFonts w:ascii="Calibri" w:hAnsi="Calibri"/>
        </w:rPr>
        <w:tab/>
      </w:r>
    </w:p>
    <w:p w14:paraId="5B9CFA38" w14:textId="77777777" w:rsidR="00AB3F63" w:rsidRDefault="0085465B" w:rsidP="00AB3F63">
      <w:pPr>
        <w:pStyle w:val="Paragrafoelenco"/>
        <w:numPr>
          <w:ilvl w:val="0"/>
          <w:numId w:val="14"/>
        </w:numPr>
        <w:suppressAutoHyphens w:val="0"/>
        <w:spacing w:line="276" w:lineRule="auto"/>
        <w:ind w:right="141"/>
        <w:jc w:val="both"/>
        <w:rPr>
          <w:rFonts w:ascii="Calibri" w:hAnsi="Calibri"/>
        </w:rPr>
      </w:pPr>
      <w:r w:rsidRPr="00AB3F63">
        <w:rPr>
          <w:rFonts w:ascii="Calibri" w:hAnsi="Calibri"/>
        </w:rPr>
        <w:t xml:space="preserve">I Traumi da parto </w:t>
      </w:r>
    </w:p>
    <w:p w14:paraId="1534B3A9" w14:textId="77777777" w:rsidR="00AB3F63" w:rsidRPr="00AB3F63" w:rsidRDefault="00AC58E5" w:rsidP="00AB3F63">
      <w:pPr>
        <w:pStyle w:val="Paragrafoelenco"/>
        <w:numPr>
          <w:ilvl w:val="0"/>
          <w:numId w:val="14"/>
        </w:numPr>
        <w:suppressAutoHyphens w:val="0"/>
        <w:spacing w:line="276" w:lineRule="auto"/>
        <w:ind w:right="141"/>
        <w:jc w:val="both"/>
        <w:rPr>
          <w:rFonts w:ascii="Calibri" w:hAnsi="Calibri"/>
        </w:rPr>
      </w:pPr>
      <w:r w:rsidRPr="00AB3F63">
        <w:rPr>
          <w:rFonts w:ascii="Calibri" w:hAnsi="Calibri" w:cs="Calibri"/>
          <w:szCs w:val="22"/>
        </w:rPr>
        <w:t xml:space="preserve">Incontinenza fecale: diagnosi ecografica e terapia </w:t>
      </w:r>
    </w:p>
    <w:p w14:paraId="02F4F848" w14:textId="77777777" w:rsidR="00AB3F63" w:rsidRDefault="00AB3F63" w:rsidP="00AB3F63">
      <w:pPr>
        <w:pStyle w:val="Paragrafoelenco"/>
        <w:numPr>
          <w:ilvl w:val="0"/>
          <w:numId w:val="14"/>
        </w:numPr>
        <w:suppressAutoHyphens w:val="0"/>
        <w:spacing w:line="276" w:lineRule="auto"/>
        <w:ind w:right="141"/>
        <w:jc w:val="both"/>
        <w:rPr>
          <w:rFonts w:ascii="Calibri" w:hAnsi="Calibri"/>
        </w:rPr>
      </w:pPr>
      <w:r w:rsidRPr="00AB3F63">
        <w:rPr>
          <w:rFonts w:ascii="Calibri" w:hAnsi="Calibri"/>
        </w:rPr>
        <w:t xml:space="preserve">Imaging ecografico: strumentazione </w:t>
      </w:r>
      <w:proofErr w:type="gramStart"/>
      <w:r w:rsidRPr="00AB3F63">
        <w:rPr>
          <w:rFonts w:ascii="Calibri" w:hAnsi="Calibri"/>
        </w:rPr>
        <w:t>e  tecniche</w:t>
      </w:r>
      <w:proofErr w:type="gramEnd"/>
      <w:r w:rsidRPr="00AB3F63">
        <w:rPr>
          <w:rFonts w:ascii="Calibri" w:hAnsi="Calibri"/>
        </w:rPr>
        <w:t xml:space="preserve"> ecografiche </w:t>
      </w:r>
    </w:p>
    <w:p w14:paraId="58891A9F" w14:textId="39A4D10F" w:rsidR="00AB3F63" w:rsidRPr="00AB3F63" w:rsidRDefault="00AB3F63" w:rsidP="00AB3F63">
      <w:pPr>
        <w:pStyle w:val="Paragrafoelenco"/>
        <w:numPr>
          <w:ilvl w:val="0"/>
          <w:numId w:val="14"/>
        </w:numPr>
        <w:suppressAutoHyphens w:val="0"/>
        <w:spacing w:line="276" w:lineRule="auto"/>
        <w:ind w:right="141"/>
        <w:jc w:val="both"/>
        <w:rPr>
          <w:rFonts w:ascii="Calibri" w:hAnsi="Calibri"/>
        </w:rPr>
      </w:pPr>
      <w:r w:rsidRPr="00AB3F63">
        <w:rPr>
          <w:rFonts w:ascii="Calibri" w:hAnsi="Calibri"/>
        </w:rPr>
        <w:t xml:space="preserve">Imaging ecografico: anatomia ecografica normale </w:t>
      </w:r>
    </w:p>
    <w:p w14:paraId="4F8DB4A5" w14:textId="0C609896" w:rsidR="00FC6CDC" w:rsidRPr="00AB3F63" w:rsidRDefault="00FC6CDC" w:rsidP="00AB3F63">
      <w:pPr>
        <w:suppressAutoHyphens w:val="0"/>
        <w:spacing w:line="276" w:lineRule="auto"/>
        <w:ind w:right="141"/>
        <w:jc w:val="both"/>
        <w:rPr>
          <w:rFonts w:ascii="Calibri" w:hAnsi="Calibri"/>
        </w:rPr>
      </w:pPr>
    </w:p>
    <w:p w14:paraId="2BE183C1" w14:textId="77777777" w:rsidR="00893AA6" w:rsidRPr="00AB3F63" w:rsidRDefault="00893AA6" w:rsidP="003D5021">
      <w:pPr>
        <w:spacing w:line="276" w:lineRule="auto"/>
        <w:ind w:right="141"/>
        <w:jc w:val="both"/>
        <w:rPr>
          <w:rFonts w:ascii="Calibri" w:hAnsi="Calibri"/>
          <w:u w:val="single"/>
        </w:rPr>
      </w:pPr>
    </w:p>
    <w:p w14:paraId="56B7041C" w14:textId="66C9792F" w:rsidR="00893AA6" w:rsidRPr="00AB3F63" w:rsidRDefault="00893AA6" w:rsidP="008D4C9B">
      <w:pPr>
        <w:spacing w:line="276" w:lineRule="auto"/>
        <w:ind w:left="567" w:right="141" w:firstLine="284"/>
        <w:jc w:val="both"/>
        <w:rPr>
          <w:rFonts w:ascii="Calibri" w:hAnsi="Calibri"/>
          <w:sz w:val="22"/>
          <w:szCs w:val="22"/>
        </w:rPr>
      </w:pPr>
      <w:r w:rsidRPr="00AB3F63">
        <w:rPr>
          <w:rFonts w:ascii="Calibri" w:hAnsi="Calibri"/>
          <w:sz w:val="22"/>
          <w:szCs w:val="22"/>
        </w:rPr>
        <w:t xml:space="preserve">   </w:t>
      </w:r>
      <w:r w:rsidR="00AB3F63" w:rsidRPr="00AB3F63">
        <w:rPr>
          <w:rFonts w:ascii="Calibri" w:hAnsi="Calibri"/>
          <w:sz w:val="22"/>
          <w:szCs w:val="22"/>
        </w:rPr>
        <w:t>SESSIONE 2</w:t>
      </w:r>
    </w:p>
    <w:p w14:paraId="52A052AF" w14:textId="77777777" w:rsidR="00AB3F63" w:rsidRPr="00AB3F63" w:rsidRDefault="00AB3F63" w:rsidP="00AB3F63">
      <w:pPr>
        <w:spacing w:line="276" w:lineRule="auto"/>
        <w:ind w:right="141"/>
        <w:jc w:val="both"/>
        <w:rPr>
          <w:rFonts w:ascii="Calibri" w:hAnsi="Calibri"/>
          <w:sz w:val="22"/>
          <w:szCs w:val="22"/>
        </w:rPr>
      </w:pPr>
    </w:p>
    <w:p w14:paraId="16755ABC" w14:textId="5A3AF916" w:rsidR="00893AA6" w:rsidRPr="00AB3F63" w:rsidRDefault="00893AA6" w:rsidP="00893AA6">
      <w:pPr>
        <w:numPr>
          <w:ilvl w:val="0"/>
          <w:numId w:val="13"/>
        </w:numPr>
        <w:tabs>
          <w:tab w:val="left" w:pos="1276"/>
          <w:tab w:val="left" w:pos="1843"/>
        </w:tabs>
        <w:suppressAutoHyphens w:val="0"/>
        <w:spacing w:line="276" w:lineRule="auto"/>
        <w:ind w:right="141" w:firstLine="273"/>
        <w:jc w:val="both"/>
        <w:rPr>
          <w:rFonts w:ascii="Calibri" w:hAnsi="Calibri" w:cs="Calibri"/>
          <w:szCs w:val="22"/>
        </w:rPr>
      </w:pPr>
      <w:r w:rsidRPr="00AB3F63">
        <w:rPr>
          <w:rFonts w:ascii="Calibri" w:hAnsi="Calibri" w:cs="Calibri"/>
          <w:szCs w:val="22"/>
        </w:rPr>
        <w:t xml:space="preserve">Tumori del retto: approccio terapeutico </w:t>
      </w:r>
    </w:p>
    <w:p w14:paraId="2F26AAF3" w14:textId="237298E3" w:rsidR="00893AA6" w:rsidRPr="00AB3F63" w:rsidRDefault="00893AA6" w:rsidP="00893AA6">
      <w:pPr>
        <w:numPr>
          <w:ilvl w:val="0"/>
          <w:numId w:val="13"/>
        </w:numPr>
        <w:tabs>
          <w:tab w:val="left" w:pos="1276"/>
          <w:tab w:val="left" w:pos="1843"/>
        </w:tabs>
        <w:suppressAutoHyphens w:val="0"/>
        <w:spacing w:line="276" w:lineRule="auto"/>
        <w:ind w:right="141" w:firstLine="273"/>
        <w:jc w:val="both"/>
        <w:rPr>
          <w:rFonts w:ascii="Calibri" w:hAnsi="Calibri" w:cs="Calibri"/>
          <w:szCs w:val="22"/>
        </w:rPr>
      </w:pPr>
      <w:proofErr w:type="spellStart"/>
      <w:r w:rsidRPr="00AB3F63">
        <w:rPr>
          <w:rFonts w:ascii="Calibri" w:hAnsi="Calibri" w:cs="Calibri"/>
          <w:szCs w:val="22"/>
        </w:rPr>
        <w:t>Dissinergia</w:t>
      </w:r>
      <w:proofErr w:type="spellEnd"/>
      <w:r w:rsidRPr="00AB3F63">
        <w:rPr>
          <w:rFonts w:ascii="Calibri" w:hAnsi="Calibri" w:cs="Calibri"/>
          <w:szCs w:val="22"/>
        </w:rPr>
        <w:t xml:space="preserve"> del pavimento pelvico: diagnosi ecografica e terapia </w:t>
      </w:r>
    </w:p>
    <w:p w14:paraId="168F5B91" w14:textId="5A2FD83C" w:rsidR="00AC58E5" w:rsidRPr="00AB3F63" w:rsidRDefault="00195154" w:rsidP="00AB3F63">
      <w:pPr>
        <w:numPr>
          <w:ilvl w:val="0"/>
          <w:numId w:val="13"/>
        </w:numPr>
        <w:tabs>
          <w:tab w:val="left" w:pos="1276"/>
          <w:tab w:val="left" w:pos="1843"/>
        </w:tabs>
        <w:suppressAutoHyphens w:val="0"/>
        <w:spacing w:line="276" w:lineRule="auto"/>
        <w:ind w:right="141" w:firstLine="273"/>
        <w:jc w:val="both"/>
        <w:rPr>
          <w:rFonts w:ascii="Calibri" w:hAnsi="Calibri" w:cs="Calibri"/>
          <w:szCs w:val="22"/>
        </w:rPr>
      </w:pPr>
      <w:r w:rsidRPr="00AB3F63">
        <w:rPr>
          <w:rFonts w:ascii="Calibri" w:hAnsi="Calibri" w:cs="Calibri"/>
          <w:szCs w:val="22"/>
        </w:rPr>
        <w:t xml:space="preserve">Fistole anorettali: diagnosi ecografica e terapia </w:t>
      </w:r>
    </w:p>
    <w:p w14:paraId="2A703190" w14:textId="78874AB0" w:rsidR="000120CA" w:rsidRPr="00AB3F63" w:rsidRDefault="000120CA" w:rsidP="00893AA6">
      <w:pPr>
        <w:numPr>
          <w:ilvl w:val="0"/>
          <w:numId w:val="13"/>
        </w:numPr>
        <w:tabs>
          <w:tab w:val="left" w:pos="1276"/>
          <w:tab w:val="left" w:pos="1843"/>
        </w:tabs>
        <w:suppressAutoHyphens w:val="0"/>
        <w:spacing w:line="276" w:lineRule="auto"/>
        <w:ind w:right="141" w:firstLine="273"/>
        <w:jc w:val="both"/>
        <w:rPr>
          <w:rFonts w:ascii="Calibri" w:hAnsi="Calibri" w:cs="Calibri"/>
          <w:szCs w:val="22"/>
        </w:rPr>
      </w:pPr>
      <w:r w:rsidRPr="00AB3F63">
        <w:rPr>
          <w:rFonts w:ascii="Calibri" w:hAnsi="Calibri" w:cs="Calibri"/>
          <w:szCs w:val="22"/>
        </w:rPr>
        <w:t xml:space="preserve">Prolasso comparto posteriore: diagnosi ecografica </w:t>
      </w:r>
    </w:p>
    <w:p w14:paraId="7BA7DACC" w14:textId="79493A6B" w:rsidR="00AC58E5" w:rsidRPr="00AB3F63" w:rsidRDefault="00AC58E5" w:rsidP="00893AA6">
      <w:pPr>
        <w:numPr>
          <w:ilvl w:val="0"/>
          <w:numId w:val="13"/>
        </w:numPr>
        <w:tabs>
          <w:tab w:val="left" w:pos="1276"/>
          <w:tab w:val="left" w:pos="1843"/>
        </w:tabs>
        <w:suppressAutoHyphens w:val="0"/>
        <w:spacing w:line="276" w:lineRule="auto"/>
        <w:ind w:right="141" w:firstLine="273"/>
        <w:jc w:val="both"/>
        <w:rPr>
          <w:rFonts w:ascii="Calibri" w:hAnsi="Calibri" w:cs="Calibri"/>
          <w:szCs w:val="22"/>
        </w:rPr>
      </w:pPr>
      <w:r w:rsidRPr="00AB3F63">
        <w:rPr>
          <w:rFonts w:ascii="Calibri" w:hAnsi="Calibri" w:cs="Calibri"/>
          <w:szCs w:val="22"/>
        </w:rPr>
        <w:t xml:space="preserve">Urodinamica </w:t>
      </w:r>
    </w:p>
    <w:p w14:paraId="62AF9C8F" w14:textId="28DD7C15" w:rsidR="000120CA" w:rsidRPr="00AB3F63" w:rsidRDefault="000120CA" w:rsidP="000120CA">
      <w:pPr>
        <w:tabs>
          <w:tab w:val="left" w:pos="1276"/>
          <w:tab w:val="left" w:pos="1843"/>
        </w:tabs>
        <w:suppressAutoHyphens w:val="0"/>
        <w:spacing w:line="276" w:lineRule="auto"/>
        <w:ind w:left="993" w:right="141"/>
        <w:jc w:val="both"/>
        <w:rPr>
          <w:rFonts w:ascii="Calibri" w:hAnsi="Calibri" w:cs="Calibri"/>
          <w:szCs w:val="22"/>
        </w:rPr>
      </w:pPr>
      <w:r w:rsidRPr="00AB3F63">
        <w:rPr>
          <w:rFonts w:ascii="Calibri" w:hAnsi="Calibri" w:cs="Calibri"/>
          <w:szCs w:val="22"/>
        </w:rPr>
        <w:t>Pausa Pranzo</w:t>
      </w:r>
    </w:p>
    <w:p w14:paraId="045B1AF3" w14:textId="09531E13" w:rsidR="00FC6CDC" w:rsidRPr="00AB3F63" w:rsidRDefault="000120CA" w:rsidP="00FC6CDC">
      <w:pPr>
        <w:numPr>
          <w:ilvl w:val="0"/>
          <w:numId w:val="13"/>
        </w:numPr>
        <w:tabs>
          <w:tab w:val="left" w:pos="1276"/>
        </w:tabs>
        <w:suppressAutoHyphens w:val="0"/>
        <w:spacing w:line="276" w:lineRule="auto"/>
        <w:ind w:right="141" w:firstLine="273"/>
        <w:jc w:val="both"/>
        <w:rPr>
          <w:rFonts w:ascii="Calibri" w:hAnsi="Calibri" w:cs="Calibri"/>
          <w:szCs w:val="22"/>
        </w:rPr>
      </w:pPr>
      <w:r w:rsidRPr="00AB3F63">
        <w:rPr>
          <w:rFonts w:ascii="Calibri" w:hAnsi="Calibri" w:cs="Calibri"/>
          <w:szCs w:val="22"/>
        </w:rPr>
        <w:t xml:space="preserve">Imaging ecografico: principi di fisica </w:t>
      </w:r>
    </w:p>
    <w:p w14:paraId="67080AE4" w14:textId="54B5747A" w:rsidR="00893AA6" w:rsidRPr="00AB3F63" w:rsidRDefault="00893AA6" w:rsidP="00893AA6">
      <w:pPr>
        <w:numPr>
          <w:ilvl w:val="0"/>
          <w:numId w:val="13"/>
        </w:numPr>
        <w:tabs>
          <w:tab w:val="left" w:pos="1276"/>
        </w:tabs>
        <w:suppressAutoHyphens w:val="0"/>
        <w:spacing w:line="276" w:lineRule="auto"/>
        <w:ind w:right="141" w:firstLine="273"/>
        <w:jc w:val="both"/>
        <w:rPr>
          <w:rFonts w:ascii="Calibri" w:hAnsi="Calibri" w:cs="Calibri"/>
          <w:szCs w:val="22"/>
        </w:rPr>
      </w:pPr>
      <w:r w:rsidRPr="00AB3F63">
        <w:rPr>
          <w:rFonts w:ascii="Calibri" w:hAnsi="Calibri"/>
        </w:rPr>
        <w:t xml:space="preserve">Endometriosi: diagnosi e terapia </w:t>
      </w:r>
    </w:p>
    <w:p w14:paraId="2D0CE257" w14:textId="5042414A" w:rsidR="0001232B" w:rsidRPr="00AB3F63" w:rsidRDefault="00893AA6" w:rsidP="0001232B">
      <w:pPr>
        <w:numPr>
          <w:ilvl w:val="0"/>
          <w:numId w:val="13"/>
        </w:numPr>
        <w:tabs>
          <w:tab w:val="left" w:pos="1276"/>
        </w:tabs>
        <w:suppressAutoHyphens w:val="0"/>
        <w:spacing w:line="276" w:lineRule="auto"/>
        <w:ind w:right="141" w:firstLine="273"/>
        <w:jc w:val="both"/>
        <w:rPr>
          <w:rFonts w:ascii="Calibri" w:hAnsi="Calibri" w:cs="Calibri"/>
          <w:szCs w:val="22"/>
        </w:rPr>
      </w:pPr>
      <w:r w:rsidRPr="00AB3F63">
        <w:rPr>
          <w:rFonts w:ascii="Calibri" w:hAnsi="Calibri" w:cs="Calibri"/>
          <w:szCs w:val="22"/>
        </w:rPr>
        <w:t xml:space="preserve">Prolasso comparto anteriore e medio: diagnosi </w:t>
      </w:r>
      <w:r w:rsidR="000120CA" w:rsidRPr="00AB3F63">
        <w:rPr>
          <w:rFonts w:ascii="Calibri" w:hAnsi="Calibri" w:cs="Calibri"/>
          <w:szCs w:val="22"/>
        </w:rPr>
        <w:t xml:space="preserve">ecografica </w:t>
      </w:r>
    </w:p>
    <w:p w14:paraId="27CB8F69" w14:textId="4D7ACAA6" w:rsidR="000120CA" w:rsidRPr="00AB3F63" w:rsidRDefault="000120CA" w:rsidP="000120CA">
      <w:pPr>
        <w:numPr>
          <w:ilvl w:val="0"/>
          <w:numId w:val="13"/>
        </w:numPr>
        <w:tabs>
          <w:tab w:val="num" w:pos="1276"/>
        </w:tabs>
        <w:suppressAutoHyphens w:val="0"/>
        <w:spacing w:line="276" w:lineRule="auto"/>
        <w:ind w:right="141" w:firstLine="273"/>
        <w:jc w:val="both"/>
        <w:rPr>
          <w:rFonts w:ascii="Calibri" w:hAnsi="Calibri"/>
        </w:rPr>
      </w:pPr>
      <w:r w:rsidRPr="00AB3F63">
        <w:rPr>
          <w:rFonts w:ascii="Calibri" w:hAnsi="Calibri" w:cs="Calibri"/>
          <w:szCs w:val="22"/>
        </w:rPr>
        <w:t xml:space="preserve">Incontinenza urinaria: terapia </w:t>
      </w:r>
    </w:p>
    <w:p w14:paraId="1637020E" w14:textId="77777777" w:rsidR="00AB3F63" w:rsidRDefault="000120CA" w:rsidP="00AB3F63">
      <w:pPr>
        <w:numPr>
          <w:ilvl w:val="0"/>
          <w:numId w:val="13"/>
        </w:numPr>
        <w:tabs>
          <w:tab w:val="num" w:pos="1276"/>
        </w:tabs>
        <w:suppressAutoHyphens w:val="0"/>
        <w:spacing w:line="276" w:lineRule="auto"/>
        <w:ind w:right="141" w:firstLine="273"/>
        <w:jc w:val="both"/>
        <w:rPr>
          <w:rFonts w:ascii="Calibri" w:hAnsi="Calibri"/>
        </w:rPr>
      </w:pPr>
      <w:r w:rsidRPr="00AB3F63">
        <w:rPr>
          <w:rFonts w:ascii="Calibri" w:hAnsi="Calibri" w:cs="Calibri"/>
          <w:szCs w:val="22"/>
        </w:rPr>
        <w:t xml:space="preserve">Disordini del vuotamento vescicale: terapia </w:t>
      </w:r>
    </w:p>
    <w:p w14:paraId="137896EF" w14:textId="77777777" w:rsidR="00AB3F63" w:rsidRDefault="000120CA" w:rsidP="00AB3F63">
      <w:pPr>
        <w:numPr>
          <w:ilvl w:val="0"/>
          <w:numId w:val="13"/>
        </w:numPr>
        <w:tabs>
          <w:tab w:val="num" w:pos="1276"/>
        </w:tabs>
        <w:suppressAutoHyphens w:val="0"/>
        <w:spacing w:line="276" w:lineRule="auto"/>
        <w:ind w:right="141" w:firstLine="273"/>
        <w:jc w:val="both"/>
        <w:rPr>
          <w:rFonts w:ascii="Calibri" w:hAnsi="Calibri"/>
        </w:rPr>
      </w:pPr>
      <w:r w:rsidRPr="00AB3F63">
        <w:rPr>
          <w:rFonts w:ascii="Calibri" w:hAnsi="Calibri" w:cs="Calibri"/>
          <w:szCs w:val="22"/>
        </w:rPr>
        <w:t>Revisione casi ecografici in 3D</w:t>
      </w:r>
      <w:r w:rsidR="00FC6CDC" w:rsidRPr="00AB3F63">
        <w:rPr>
          <w:rFonts w:ascii="Calibri" w:hAnsi="Calibri" w:cs="Calibri"/>
          <w:szCs w:val="22"/>
        </w:rPr>
        <w:tab/>
      </w:r>
    </w:p>
    <w:p w14:paraId="3B75DA83" w14:textId="020BA2FE" w:rsidR="00AB3F63" w:rsidRPr="00AB3F63" w:rsidRDefault="00AB3F63" w:rsidP="00AB3F63">
      <w:pPr>
        <w:numPr>
          <w:ilvl w:val="0"/>
          <w:numId w:val="13"/>
        </w:numPr>
        <w:tabs>
          <w:tab w:val="num" w:pos="1276"/>
        </w:tabs>
        <w:suppressAutoHyphens w:val="0"/>
        <w:spacing w:line="276" w:lineRule="auto"/>
        <w:ind w:right="141" w:firstLine="273"/>
        <w:jc w:val="both"/>
        <w:rPr>
          <w:rFonts w:ascii="Calibri" w:hAnsi="Calibri"/>
        </w:rPr>
      </w:pPr>
      <w:r w:rsidRPr="00AB3F63">
        <w:rPr>
          <w:rFonts w:ascii="Calibri" w:hAnsi="Calibri"/>
        </w:rPr>
        <w:t xml:space="preserve">Manometria anorettale </w:t>
      </w:r>
    </w:p>
    <w:p w14:paraId="5F9FA580" w14:textId="334CA749" w:rsidR="000120CA" w:rsidRPr="00AB3F63" w:rsidRDefault="000120CA" w:rsidP="00AB3F63">
      <w:pPr>
        <w:tabs>
          <w:tab w:val="left" w:pos="1276"/>
        </w:tabs>
        <w:suppressAutoHyphens w:val="0"/>
        <w:spacing w:line="276" w:lineRule="auto"/>
        <w:ind w:right="141"/>
        <w:jc w:val="both"/>
        <w:rPr>
          <w:rFonts w:ascii="Calibri" w:hAnsi="Calibri" w:cs="Calibri"/>
          <w:szCs w:val="22"/>
        </w:rPr>
      </w:pPr>
    </w:p>
    <w:p w14:paraId="63B36040" w14:textId="77777777" w:rsidR="005B6A98" w:rsidRPr="00AB3F63" w:rsidRDefault="005B6A98" w:rsidP="004D41EB">
      <w:pPr>
        <w:tabs>
          <w:tab w:val="left" w:pos="1276"/>
          <w:tab w:val="left" w:pos="1843"/>
        </w:tabs>
        <w:suppressAutoHyphens w:val="0"/>
        <w:spacing w:line="276" w:lineRule="auto"/>
        <w:ind w:right="141"/>
        <w:jc w:val="both"/>
        <w:rPr>
          <w:rFonts w:ascii="Calibri" w:hAnsi="Calibri" w:cs="Calibri"/>
          <w:szCs w:val="22"/>
          <w:highlight w:val="yellow"/>
        </w:rPr>
      </w:pPr>
    </w:p>
    <w:sectPr w:rsidR="005B6A98" w:rsidRPr="00AB3F63" w:rsidSect="0001232B">
      <w:headerReference w:type="default" r:id="rId7"/>
      <w:footerReference w:type="default" r:id="rId8"/>
      <w:pgSz w:w="11906" w:h="16838"/>
      <w:pgMar w:top="77" w:right="206" w:bottom="1797" w:left="360" w:header="12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8A46B" w14:textId="77777777" w:rsidR="008809B3" w:rsidRDefault="008809B3">
      <w:r>
        <w:separator/>
      </w:r>
    </w:p>
  </w:endnote>
  <w:endnote w:type="continuationSeparator" w:id="0">
    <w:p w14:paraId="1411235F" w14:textId="77777777" w:rsidR="008809B3" w:rsidRDefault="00880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824DB" w14:textId="77777777" w:rsidR="000D09B2" w:rsidRDefault="000D09B2">
    <w:pPr>
      <w:ind w:right="282"/>
      <w:jc w:val="both"/>
      <w:rPr>
        <w:rFonts w:ascii="Calibri" w:hAnsi="Calibri" w:cs="Calibri"/>
        <w:b/>
        <w:iCs/>
        <w:sz w:val="18"/>
        <w:szCs w:val="18"/>
      </w:rPr>
    </w:pPr>
    <w:r>
      <w:rPr>
        <w:rFonts w:ascii="Calibri" w:hAnsi="Calibri" w:cs="Calibri"/>
        <w:b/>
        <w:bCs/>
        <w:sz w:val="18"/>
        <w:szCs w:val="18"/>
      </w:rPr>
      <w:t>Coordinamento attività e organizzazione Scuola Ecografia del PP</w:t>
    </w:r>
    <w:r>
      <w:rPr>
        <w:rFonts w:ascii="Calibri" w:hAnsi="Calibri" w:cs="Calibri"/>
        <w:b/>
        <w:iCs/>
        <w:sz w:val="18"/>
        <w:szCs w:val="18"/>
      </w:rPr>
      <w:t xml:space="preserve"> </w:t>
    </w:r>
  </w:p>
  <w:p w14:paraId="42DAE696" w14:textId="355B62D5" w:rsidR="000D09B2" w:rsidRDefault="0001232B">
    <w:pPr>
      <w:ind w:right="282"/>
      <w:jc w:val="both"/>
      <w:rPr>
        <w:rFonts w:ascii="Calibri" w:hAnsi="Calibri" w:cs="Calibri"/>
        <w:iCs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9C06F93" wp14:editId="2B1DE809">
              <wp:simplePos x="0" y="0"/>
              <wp:positionH relativeFrom="column">
                <wp:posOffset>-114300</wp:posOffset>
              </wp:positionH>
              <wp:positionV relativeFrom="paragraph">
                <wp:posOffset>-181610</wp:posOffset>
              </wp:positionV>
              <wp:extent cx="7315200" cy="0"/>
              <wp:effectExtent l="19050" t="18415" r="19050" b="19685"/>
              <wp:wrapNone/>
              <wp:docPr id="3195364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22320" cap="sq">
                        <a:solidFill>
                          <a:srgbClr val="333399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716EAB" id="Line 1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14.3pt" to="567pt,-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" strokecolor="#339" strokeweight=".62mm">
              <v:stroke joinstyle="miter" endcap="square"/>
            </v:line>
          </w:pict>
        </mc:Fallback>
      </mc:AlternateContent>
    </w:r>
    <w:proofErr w:type="gramStart"/>
    <w:r w:rsidR="000D09B2">
      <w:rPr>
        <w:rFonts w:ascii="Calibri" w:hAnsi="Calibri" w:cs="Calibri"/>
        <w:b/>
        <w:iCs/>
        <w:sz w:val="18"/>
        <w:szCs w:val="18"/>
      </w:rPr>
      <w:t>Dott.ssa  Marina</w:t>
    </w:r>
    <w:proofErr w:type="gramEnd"/>
    <w:r w:rsidR="000D09B2">
      <w:rPr>
        <w:rFonts w:ascii="Calibri" w:hAnsi="Calibri" w:cs="Calibri"/>
        <w:b/>
        <w:iCs/>
        <w:sz w:val="18"/>
        <w:szCs w:val="18"/>
      </w:rPr>
      <w:t xml:space="preserve"> Fiorino </w:t>
    </w:r>
    <w:proofErr w:type="gramStart"/>
    <w:r w:rsidR="000D09B2">
      <w:rPr>
        <w:rFonts w:ascii="Calibri" w:hAnsi="Calibri" w:cs="Calibri"/>
        <w:b/>
        <w:iCs/>
        <w:sz w:val="18"/>
        <w:szCs w:val="18"/>
      </w:rPr>
      <w:t>331.6796776  Email</w:t>
    </w:r>
    <w:proofErr w:type="gramEnd"/>
    <w:r w:rsidR="000D09B2">
      <w:rPr>
        <w:rFonts w:ascii="Calibri" w:hAnsi="Calibri" w:cs="Calibri"/>
        <w:b/>
        <w:iCs/>
        <w:sz w:val="18"/>
        <w:szCs w:val="18"/>
      </w:rPr>
      <w:t xml:space="preserve">: </w:t>
    </w:r>
    <w:proofErr w:type="spellStart"/>
    <w:r w:rsidR="000D09B2">
      <w:rPr>
        <w:rFonts w:ascii="Calibri" w:hAnsi="Calibri" w:cs="Calibri"/>
        <w:b/>
        <w:iCs/>
        <w:sz w:val="18"/>
        <w:szCs w:val="18"/>
        <w:u w:val="single"/>
      </w:rPr>
      <w:t>presidenza@</w:t>
    </w:r>
    <w:proofErr w:type="gramStart"/>
    <w:r w:rsidR="000D09B2">
      <w:rPr>
        <w:rFonts w:ascii="Calibri" w:hAnsi="Calibri" w:cs="Calibri"/>
        <w:b/>
        <w:iCs/>
        <w:sz w:val="18"/>
        <w:szCs w:val="18"/>
        <w:u w:val="single"/>
      </w:rPr>
      <w:t>siccr</w:t>
    </w:r>
    <w:proofErr w:type="spellEnd"/>
    <w:r w:rsidR="000D09B2">
      <w:rPr>
        <w:rFonts w:ascii="Calibri" w:hAnsi="Calibri" w:cs="Calibri"/>
        <w:b/>
        <w:iCs/>
        <w:sz w:val="18"/>
        <w:szCs w:val="18"/>
      </w:rPr>
      <w:t xml:space="preserve">,  </w:t>
    </w:r>
    <w:r w:rsidR="000D09B2">
      <w:rPr>
        <w:rFonts w:ascii="Calibri" w:hAnsi="Calibri" w:cs="Calibri"/>
        <w:b/>
        <w:iCs/>
        <w:sz w:val="18"/>
        <w:szCs w:val="18"/>
        <w:u w:val="single"/>
      </w:rPr>
      <w:t>marina.fiorino@siccr.org</w:t>
    </w:r>
    <w:proofErr w:type="gramEnd"/>
  </w:p>
  <w:p w14:paraId="62CCDA3D" w14:textId="77777777" w:rsidR="000D09B2" w:rsidRDefault="000D09B2">
    <w:pPr>
      <w:ind w:right="282"/>
      <w:jc w:val="both"/>
      <w:rPr>
        <w:sz w:val="18"/>
        <w:szCs w:val="18"/>
      </w:rPr>
    </w:pPr>
    <w:r>
      <w:rPr>
        <w:rFonts w:ascii="Calibri" w:hAnsi="Calibri" w:cs="Calibri"/>
        <w:iCs/>
        <w:sz w:val="18"/>
        <w:szCs w:val="18"/>
      </w:rPr>
      <w:t>Website: www.siccr.org</w:t>
    </w:r>
  </w:p>
  <w:p w14:paraId="67DD3684" w14:textId="77777777" w:rsidR="000D09B2" w:rsidRDefault="000D09B2">
    <w:pPr>
      <w:tabs>
        <w:tab w:val="left" w:pos="1515"/>
      </w:tabs>
      <w:rPr>
        <w:sz w:val="18"/>
        <w:szCs w:val="18"/>
      </w:rPr>
    </w:pPr>
    <w:r>
      <w:rPr>
        <w:sz w:val="18"/>
        <w:szCs w:val="18"/>
      </w:rPr>
      <w:tab/>
    </w:r>
  </w:p>
  <w:p w14:paraId="2C81566C" w14:textId="77777777" w:rsidR="000D09B2" w:rsidRDefault="000D09B2">
    <w:pPr>
      <w:rPr>
        <w:sz w:val="18"/>
        <w:szCs w:val="18"/>
      </w:rPr>
    </w:pPr>
  </w:p>
  <w:p w14:paraId="78DD395C" w14:textId="77777777" w:rsidR="000D09B2" w:rsidRDefault="000D09B2" w:rsidP="009F6404">
    <w:pPr>
      <w:jc w:val="center"/>
      <w:rPr>
        <w:sz w:val="16"/>
        <w:szCs w:val="16"/>
      </w:rPr>
    </w:pPr>
  </w:p>
  <w:p w14:paraId="59EE6D3D" w14:textId="77777777" w:rsidR="000D09B2" w:rsidRDefault="000D09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424E7" w14:textId="77777777" w:rsidR="008809B3" w:rsidRDefault="008809B3">
      <w:r>
        <w:separator/>
      </w:r>
    </w:p>
  </w:footnote>
  <w:footnote w:type="continuationSeparator" w:id="0">
    <w:p w14:paraId="0912E5CC" w14:textId="77777777" w:rsidR="008809B3" w:rsidRDefault="00880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BDF7" w14:textId="77777777" w:rsidR="000D09B2" w:rsidRDefault="000D09B2">
    <w:pPr>
      <w:pStyle w:val="Intestazione"/>
      <w:rPr>
        <w:sz w:val="24"/>
        <w:szCs w:val="24"/>
      </w:rPr>
    </w:pPr>
  </w:p>
  <w:p w14:paraId="65520741" w14:textId="43307927" w:rsidR="000D09B2" w:rsidRPr="00893AA6" w:rsidRDefault="00893AA6" w:rsidP="00893AA6">
    <w:pPr>
      <w:pStyle w:val="Intestazione"/>
      <w:jc w:val="center"/>
      <w:rPr>
        <w:b/>
        <w:bCs/>
        <w:sz w:val="32"/>
        <w:szCs w:val="32"/>
      </w:rPr>
    </w:pPr>
    <w:r w:rsidRPr="00893AA6">
      <w:rPr>
        <w:b/>
        <w:bCs/>
        <w:sz w:val="32"/>
        <w:szCs w:val="32"/>
      </w:rPr>
      <w:t>SCUOLA NAZIONALE DI ECOGRAFIA DEL PAVIMENTO PELVICO</w:t>
    </w:r>
  </w:p>
  <w:p w14:paraId="16ED3BEE" w14:textId="77777777" w:rsidR="000D09B2" w:rsidRDefault="000D09B2">
    <w:pPr>
      <w:pStyle w:val="Intestazione"/>
    </w:pPr>
  </w:p>
  <w:p w14:paraId="2620E1D8" w14:textId="77777777" w:rsidR="000D09B2" w:rsidRDefault="000D09B2">
    <w:pPr>
      <w:pStyle w:val="Intestazione"/>
      <w:jc w:val="center"/>
    </w:pPr>
  </w:p>
  <w:p w14:paraId="5684E0C7" w14:textId="77777777" w:rsidR="000D09B2" w:rsidRDefault="000D09B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2490"/>
        </w:tabs>
        <w:ind w:left="2490" w:hanging="360"/>
      </w:pPr>
      <w:rPr>
        <w:rFonts w:ascii="Calibri" w:hAnsi="Calibri" w:cs="Calibri"/>
        <w:sz w:val="22"/>
        <w:szCs w:val="22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2490"/>
        </w:tabs>
        <w:ind w:left="2490" w:hanging="360"/>
      </w:pPr>
      <w:rPr>
        <w:rFonts w:ascii="Calibri" w:hAnsi="Calibri" w:cs="Calibri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lvlText w:val="%1)"/>
      <w:lvlJc w:val="left"/>
      <w:pPr>
        <w:tabs>
          <w:tab w:val="num" w:pos="2490"/>
        </w:tabs>
        <w:ind w:left="2490" w:hanging="360"/>
      </w:pPr>
      <w:rPr>
        <w:rFonts w:ascii="Calibri" w:hAnsi="Calibri" w:cs="Calibri"/>
        <w:sz w:val="22"/>
        <w:szCs w:val="22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decimal"/>
      <w:lvlText w:val="%1)"/>
      <w:lvlJc w:val="left"/>
      <w:pPr>
        <w:tabs>
          <w:tab w:val="num" w:pos="2535"/>
        </w:tabs>
        <w:ind w:left="2535" w:hanging="405"/>
      </w:pPr>
      <w:rPr>
        <w:rFonts w:ascii="Calibri" w:hAnsi="Calibri" w:cs="Calibri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AB616E8"/>
    <w:multiLevelType w:val="hybridMultilevel"/>
    <w:tmpl w:val="EBDCF0E2"/>
    <w:lvl w:ilvl="0" w:tplc="00000001">
      <w:start w:val="1"/>
      <w:numFmt w:val="decimal"/>
      <w:lvlText w:val="%1)"/>
      <w:lvlJc w:val="left"/>
      <w:pPr>
        <w:tabs>
          <w:tab w:val="num" w:pos="2490"/>
        </w:tabs>
        <w:ind w:left="2490" w:hanging="360"/>
      </w:pPr>
      <w:rPr>
        <w:rFonts w:ascii="Calibri" w:hAnsi="Calibri" w:cs="Calibri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1121A"/>
    <w:multiLevelType w:val="hybridMultilevel"/>
    <w:tmpl w:val="354ADB32"/>
    <w:lvl w:ilvl="0" w:tplc="0410000F">
      <w:start w:val="1"/>
      <w:numFmt w:val="decimal"/>
      <w:lvlText w:val="%1."/>
      <w:lvlJc w:val="left"/>
      <w:pPr>
        <w:ind w:left="1425" w:hanging="360"/>
      </w:p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1A5861C6"/>
    <w:multiLevelType w:val="hybridMultilevel"/>
    <w:tmpl w:val="57A828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E67D7"/>
    <w:multiLevelType w:val="hybridMultilevel"/>
    <w:tmpl w:val="81D411F0"/>
    <w:lvl w:ilvl="0" w:tplc="9DE017F4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Calibri" w:hAnsi="Calibri" w:cs="Calibri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61" w:hanging="360"/>
      </w:pPr>
    </w:lvl>
    <w:lvl w:ilvl="2" w:tplc="0410001B" w:tentative="1">
      <w:start w:val="1"/>
      <w:numFmt w:val="lowerRoman"/>
      <w:lvlText w:val="%3."/>
      <w:lvlJc w:val="right"/>
      <w:pPr>
        <w:ind w:left="881" w:hanging="180"/>
      </w:pPr>
    </w:lvl>
    <w:lvl w:ilvl="3" w:tplc="0410000F" w:tentative="1">
      <w:start w:val="1"/>
      <w:numFmt w:val="decimal"/>
      <w:lvlText w:val="%4."/>
      <w:lvlJc w:val="left"/>
      <w:pPr>
        <w:ind w:left="1601" w:hanging="360"/>
      </w:pPr>
    </w:lvl>
    <w:lvl w:ilvl="4" w:tplc="04100019" w:tentative="1">
      <w:start w:val="1"/>
      <w:numFmt w:val="lowerLetter"/>
      <w:lvlText w:val="%5."/>
      <w:lvlJc w:val="left"/>
      <w:pPr>
        <w:ind w:left="2321" w:hanging="360"/>
      </w:pPr>
    </w:lvl>
    <w:lvl w:ilvl="5" w:tplc="0410001B" w:tentative="1">
      <w:start w:val="1"/>
      <w:numFmt w:val="lowerRoman"/>
      <w:lvlText w:val="%6."/>
      <w:lvlJc w:val="right"/>
      <w:pPr>
        <w:ind w:left="3041" w:hanging="180"/>
      </w:pPr>
    </w:lvl>
    <w:lvl w:ilvl="6" w:tplc="0410000F" w:tentative="1">
      <w:start w:val="1"/>
      <w:numFmt w:val="decimal"/>
      <w:lvlText w:val="%7."/>
      <w:lvlJc w:val="left"/>
      <w:pPr>
        <w:ind w:left="3761" w:hanging="360"/>
      </w:pPr>
    </w:lvl>
    <w:lvl w:ilvl="7" w:tplc="04100019" w:tentative="1">
      <w:start w:val="1"/>
      <w:numFmt w:val="lowerLetter"/>
      <w:lvlText w:val="%8."/>
      <w:lvlJc w:val="left"/>
      <w:pPr>
        <w:ind w:left="4481" w:hanging="360"/>
      </w:pPr>
    </w:lvl>
    <w:lvl w:ilvl="8" w:tplc="0410001B" w:tentative="1">
      <w:start w:val="1"/>
      <w:numFmt w:val="lowerRoman"/>
      <w:lvlText w:val="%9."/>
      <w:lvlJc w:val="right"/>
      <w:pPr>
        <w:ind w:left="5201" w:hanging="180"/>
      </w:pPr>
    </w:lvl>
  </w:abstractNum>
  <w:abstractNum w:abstractNumId="9" w15:restartNumberingAfterBreak="0">
    <w:nsid w:val="4D8653B5"/>
    <w:multiLevelType w:val="hybridMultilevel"/>
    <w:tmpl w:val="C49E55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C4236"/>
    <w:multiLevelType w:val="hybridMultilevel"/>
    <w:tmpl w:val="680E469E"/>
    <w:lvl w:ilvl="0" w:tplc="FFFFFFFF">
      <w:start w:val="1"/>
      <w:numFmt w:val="decimal"/>
      <w:lvlText w:val="%1."/>
      <w:lvlJc w:val="left"/>
      <w:pPr>
        <w:ind w:left="1425" w:hanging="360"/>
      </w:p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7F9965A0"/>
    <w:multiLevelType w:val="hybridMultilevel"/>
    <w:tmpl w:val="0BF2A8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407990">
    <w:abstractNumId w:val="0"/>
  </w:num>
  <w:num w:numId="2" w16cid:durableId="699628273">
    <w:abstractNumId w:val="1"/>
  </w:num>
  <w:num w:numId="3" w16cid:durableId="953948902">
    <w:abstractNumId w:val="2"/>
  </w:num>
  <w:num w:numId="4" w16cid:durableId="299697215">
    <w:abstractNumId w:val="3"/>
  </w:num>
  <w:num w:numId="5" w16cid:durableId="554973906">
    <w:abstractNumId w:val="4"/>
  </w:num>
  <w:num w:numId="6" w16cid:durableId="1299721183">
    <w:abstractNumId w:val="0"/>
  </w:num>
  <w:num w:numId="7" w16cid:durableId="1469937765">
    <w:abstractNumId w:val="3"/>
  </w:num>
  <w:num w:numId="8" w16cid:durableId="394089152">
    <w:abstractNumId w:val="5"/>
  </w:num>
  <w:num w:numId="9" w16cid:durableId="1692030573">
    <w:abstractNumId w:val="8"/>
  </w:num>
  <w:num w:numId="10" w16cid:durableId="2000494704">
    <w:abstractNumId w:val="6"/>
  </w:num>
  <w:num w:numId="11" w16cid:durableId="2105296737">
    <w:abstractNumId w:val="7"/>
  </w:num>
  <w:num w:numId="12" w16cid:durableId="267006651">
    <w:abstractNumId w:val="9"/>
  </w:num>
  <w:num w:numId="13" w16cid:durableId="2103603327">
    <w:abstractNumId w:val="11"/>
  </w:num>
  <w:num w:numId="14" w16cid:durableId="15644840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404"/>
    <w:rsid w:val="000064CC"/>
    <w:rsid w:val="000120CA"/>
    <w:rsid w:val="0001232B"/>
    <w:rsid w:val="00034217"/>
    <w:rsid w:val="00054C3A"/>
    <w:rsid w:val="00060049"/>
    <w:rsid w:val="0006609F"/>
    <w:rsid w:val="000D09B2"/>
    <w:rsid w:val="000F5101"/>
    <w:rsid w:val="00121F93"/>
    <w:rsid w:val="001705AD"/>
    <w:rsid w:val="001824EC"/>
    <w:rsid w:val="001923E5"/>
    <w:rsid w:val="00195154"/>
    <w:rsid w:val="00264FA6"/>
    <w:rsid w:val="00265B75"/>
    <w:rsid w:val="00277FEC"/>
    <w:rsid w:val="002873B6"/>
    <w:rsid w:val="002A582A"/>
    <w:rsid w:val="002A69B9"/>
    <w:rsid w:val="002C3A93"/>
    <w:rsid w:val="002D02B5"/>
    <w:rsid w:val="0030667B"/>
    <w:rsid w:val="00350CEC"/>
    <w:rsid w:val="003D16E1"/>
    <w:rsid w:val="003D17AB"/>
    <w:rsid w:val="003D4BD7"/>
    <w:rsid w:val="003D5021"/>
    <w:rsid w:val="00412532"/>
    <w:rsid w:val="0041694C"/>
    <w:rsid w:val="00434395"/>
    <w:rsid w:val="00436E30"/>
    <w:rsid w:val="004447AC"/>
    <w:rsid w:val="00467394"/>
    <w:rsid w:val="004A0480"/>
    <w:rsid w:val="004C2766"/>
    <w:rsid w:val="004D2DE6"/>
    <w:rsid w:val="004D41EB"/>
    <w:rsid w:val="004D7508"/>
    <w:rsid w:val="0051278A"/>
    <w:rsid w:val="0052700B"/>
    <w:rsid w:val="00536F9D"/>
    <w:rsid w:val="00566993"/>
    <w:rsid w:val="00573621"/>
    <w:rsid w:val="005820A4"/>
    <w:rsid w:val="005A1028"/>
    <w:rsid w:val="005B5328"/>
    <w:rsid w:val="005B6A98"/>
    <w:rsid w:val="006058F9"/>
    <w:rsid w:val="00635C90"/>
    <w:rsid w:val="006A123D"/>
    <w:rsid w:val="006A67DE"/>
    <w:rsid w:val="006E6545"/>
    <w:rsid w:val="0071322F"/>
    <w:rsid w:val="00715EF8"/>
    <w:rsid w:val="00763E7B"/>
    <w:rsid w:val="007A3708"/>
    <w:rsid w:val="007B45CC"/>
    <w:rsid w:val="007B6668"/>
    <w:rsid w:val="007D65F5"/>
    <w:rsid w:val="00804E62"/>
    <w:rsid w:val="008475AD"/>
    <w:rsid w:val="00851F15"/>
    <w:rsid w:val="0085465B"/>
    <w:rsid w:val="00856273"/>
    <w:rsid w:val="00860E30"/>
    <w:rsid w:val="0086443C"/>
    <w:rsid w:val="008809B3"/>
    <w:rsid w:val="008861A0"/>
    <w:rsid w:val="00893AA6"/>
    <w:rsid w:val="008A63F1"/>
    <w:rsid w:val="008C2B4A"/>
    <w:rsid w:val="008D0281"/>
    <w:rsid w:val="008D4C9B"/>
    <w:rsid w:val="008D7D3D"/>
    <w:rsid w:val="008E3E0B"/>
    <w:rsid w:val="008F405C"/>
    <w:rsid w:val="009870F8"/>
    <w:rsid w:val="009C57E6"/>
    <w:rsid w:val="009C5CF1"/>
    <w:rsid w:val="009F6404"/>
    <w:rsid w:val="00A52AA9"/>
    <w:rsid w:val="00AB3F63"/>
    <w:rsid w:val="00AC02BA"/>
    <w:rsid w:val="00AC58E5"/>
    <w:rsid w:val="00B134F5"/>
    <w:rsid w:val="00B26946"/>
    <w:rsid w:val="00B27DA2"/>
    <w:rsid w:val="00B80E46"/>
    <w:rsid w:val="00B85A50"/>
    <w:rsid w:val="00C16B99"/>
    <w:rsid w:val="00C20DFB"/>
    <w:rsid w:val="00C52FAC"/>
    <w:rsid w:val="00C717F7"/>
    <w:rsid w:val="00CE1326"/>
    <w:rsid w:val="00D1548A"/>
    <w:rsid w:val="00D15519"/>
    <w:rsid w:val="00D40E9D"/>
    <w:rsid w:val="00D41F44"/>
    <w:rsid w:val="00D739D2"/>
    <w:rsid w:val="00D81D07"/>
    <w:rsid w:val="00DE17E1"/>
    <w:rsid w:val="00DF1EC2"/>
    <w:rsid w:val="00E2659A"/>
    <w:rsid w:val="00E63FCA"/>
    <w:rsid w:val="00E94329"/>
    <w:rsid w:val="00EB3F29"/>
    <w:rsid w:val="00EC23D2"/>
    <w:rsid w:val="00ED4493"/>
    <w:rsid w:val="00EF26CE"/>
    <w:rsid w:val="00F01B23"/>
    <w:rsid w:val="00F21B4D"/>
    <w:rsid w:val="00F270F0"/>
    <w:rsid w:val="00F622CF"/>
    <w:rsid w:val="00F73737"/>
    <w:rsid w:val="00F94412"/>
    <w:rsid w:val="00FA4551"/>
    <w:rsid w:val="00FA48CE"/>
    <w:rsid w:val="00FC6CDC"/>
    <w:rsid w:val="00FE4579"/>
    <w:rsid w:val="00FF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D8E434"/>
  <w15:chartTrackingRefBased/>
  <w15:docId w15:val="{609A77A3-4B4C-419F-87A5-F954D5DA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20CA"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Times New Roman"/>
      <w:b w:val="0"/>
      <w:sz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alibri" w:hAnsi="Calibri" w:cs="Calibri"/>
      <w:sz w:val="22"/>
      <w:szCs w:val="22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Calibri" w:hAnsi="Calibri" w:cs="Calibri"/>
      <w:sz w:val="22"/>
      <w:szCs w:val="22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Calibri" w:hAnsi="Calibri" w:cs="Calibri"/>
      <w:sz w:val="22"/>
      <w:szCs w:val="22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Calibri" w:hAnsi="Calibri" w:cs="Calibri"/>
      <w:sz w:val="22"/>
      <w:szCs w:val="22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predefinitoparagrafo1">
    <w:name w:val="Car. predefinito paragrafo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Carpredefinitoparagrafo10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estonormaleCarattere">
    <w:name w:val="Testo normale Carattere"/>
    <w:rPr>
      <w:rFonts w:ascii="Calibri" w:eastAsia="Calibri" w:hAnsi="Calibri" w:cs="Calibri"/>
      <w:sz w:val="24"/>
      <w:szCs w:val="21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Testonormale1">
    <w:name w:val="Testo normale1"/>
    <w:basedOn w:val="Normale"/>
    <w:rPr>
      <w:rFonts w:ascii="Calibri" w:eastAsia="Calibri" w:hAnsi="Calibri" w:cs="Calibri"/>
      <w:sz w:val="24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3D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C23D2"/>
    <w:rPr>
      <w:rFonts w:ascii="Segoe UI" w:hAnsi="Segoe UI" w:cs="Segoe UI"/>
      <w:sz w:val="18"/>
      <w:szCs w:val="18"/>
      <w:lang w:eastAsia="zh-CN"/>
    </w:rPr>
  </w:style>
  <w:style w:type="paragraph" w:styleId="Paragrafoelenco">
    <w:name w:val="List Paragraph"/>
    <w:basedOn w:val="Normale"/>
    <w:uiPriority w:val="34"/>
    <w:qFormat/>
    <w:rsid w:val="00416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6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DI PROCTOLOGIA</vt:lpstr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DI PROCTOLOGIA</dc:title>
  <dc:subject/>
  <dc:creator>Marina</dc:creator>
  <cp:keywords/>
  <cp:lastModifiedBy>Segreteria SICCR</cp:lastModifiedBy>
  <cp:revision>2</cp:revision>
  <cp:lastPrinted>2026-04-08T17:41:00Z</cp:lastPrinted>
  <dcterms:created xsi:type="dcterms:W3CDTF">2026-10-21T09:12:00Z</dcterms:created>
  <dcterms:modified xsi:type="dcterms:W3CDTF">2026-10-21T09:12:00Z</dcterms:modified>
</cp:coreProperties>
</file>